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ind w:left="-525" w:leftChars="-250" w:right="172" w:rightChars="82"/>
        <w:jc w:val="left"/>
        <w:rPr>
          <w:rFonts w:hint="eastAsia" w:ascii="黑体" w:hAnsi="黑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技术参数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：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1.316L医用级抗菌不锈钢板，台面厚度：≥2mm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。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2.台面一次成型，内部全圆弧式设计，背板和顶板周围也均为圆弧式设计；</w:t>
      </w:r>
      <w:bookmarkStart w:id="1" w:name="_GoBack"/>
      <w:bookmarkEnd w:id="1"/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3.负压排气设计，腰部抽风；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4.照明灯光组件和自动消毒组件，带智能自动翻转和智能互联互锁功能，在取材时，消毒装置将自动隐藏于工作站内部，在晚上非工作时间，消毒装置会自动翻转对台面进行消毒杀菌，同时舒适照明装置会自动隐藏，有效减少工作人员在工作时的误操作，减少工作危害，紫外线消毒配备定时功能，方便操作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5.两侧配备电动伸缩式钢化防护玻璃，在有需要时，防护玻璃会自动打开（无需手动），防止在取材时，组织液飞溅到工作站外面和取材记录台上面，造成室内生化污染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6.成像专用光源组件；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7.磁性吸附工具架；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8.配品牌热水器，6L装，即开即热；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9.进口骨组织粉碎机，0.5马力，50HZ，全304不锈钢内胆，性能可靠，保证下水通畅；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10.工作站整体电路保护组件；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11.全304不锈钢取材工作站专用热水小喷枪；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12.全304不锈钢取材工作站专用</w:t>
      </w:r>
      <w:bookmarkStart w:id="0" w:name="_Hlk131409806"/>
      <w:r>
        <w:rPr>
          <w:rFonts w:hint="eastAsia" w:ascii="黑体" w:hAnsi="黑体" w:eastAsia="黑体"/>
          <w:color w:val="000000"/>
          <w:sz w:val="28"/>
          <w:szCs w:val="28"/>
        </w:rPr>
        <w:t>小喷枪</w:t>
      </w:r>
      <w:bookmarkEnd w:id="0"/>
      <w:r>
        <w:rPr>
          <w:rFonts w:hint="eastAsia" w:ascii="黑体" w:hAnsi="黑体" w:eastAsia="黑体"/>
          <w:color w:val="000000"/>
          <w:sz w:val="28"/>
          <w:szCs w:val="28"/>
        </w:rPr>
        <w:t>，伸缩距离达到1米以上；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13.台面自动冲洗装置，304不锈钢喷嘴，内部设计有防堵装置，可连续长时间不间断冲刷台面，保证台面上的福尔马林溶液以最快的速度被冲入下水道；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14.置于台面上的激光雕刻标尺，不锈钢碳化技术，长度：≥500mm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15.配备多功能五孔插座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16.病理大体取材专用砧板，带横向和纵向坐标系刻度尺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17.智能全自动整机台面升降组件（带2组自适应记忆功能组件）(说明：可调节工作站台面高度0-400mm，满足不同工作人员对于台面高度的不同要求，降低职业损伤，更加人性化，附带2组记忆功能，一键即可调节到最佳位置)；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18福尔马林电动灌装组件(说明：支持脚踏开关控制，电机使用耐腐蚀性材质制作，寿命长，性能可靠)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19循环风幕系统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20触屏控制系统（说明：高清液晶触摸式显示屏，配备人机交互系统，集成管理系统，对于取材时的排风，灯光照明，风速的感应等都具有自动控制性。）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 21尺寸规格：（需根据科室实际需求及场地尺寸定制）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2</w:t>
      </w:r>
      <w:r>
        <w:rPr>
          <w:rFonts w:ascii="黑体" w:hAnsi="黑体" w:eastAsia="黑体"/>
          <w:color w:val="000000"/>
          <w:sz w:val="28"/>
          <w:szCs w:val="28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在标准图片产品基础上作个性定制，定制要求是同时满足两人取材，个性化满足中间两人同时操作的一体成型水盆，两端为专业取材平台，排风、热水、冲洗配套满足专业要求。</w:t>
      </w:r>
    </w:p>
    <w:p>
      <w:pPr>
        <w:pStyle w:val="10"/>
        <w:rPr>
          <w:rFonts w:ascii="黑体" w:hAnsi="黑体" w:eastAsia="黑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971"/>
    <w:rsid w:val="00012404"/>
    <w:rsid w:val="000D57CF"/>
    <w:rsid w:val="001C7AAD"/>
    <w:rsid w:val="003D3C08"/>
    <w:rsid w:val="005D0487"/>
    <w:rsid w:val="006206BA"/>
    <w:rsid w:val="006703B8"/>
    <w:rsid w:val="00790B14"/>
    <w:rsid w:val="00A25623"/>
    <w:rsid w:val="00A93971"/>
    <w:rsid w:val="00B40A72"/>
    <w:rsid w:val="00B75E7F"/>
    <w:rsid w:val="00CC3AE3"/>
    <w:rsid w:val="00D56F00"/>
    <w:rsid w:val="00E633D2"/>
    <w:rsid w:val="00EA2714"/>
    <w:rsid w:val="00EA5FC7"/>
    <w:rsid w:val="4E8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179</Words>
  <Characters>1021</Characters>
  <Lines>8</Lines>
  <Paragraphs>2</Paragraphs>
  <TotalTime>42</TotalTime>
  <ScaleCrop>false</ScaleCrop>
  <LinksUpToDate>false</LinksUpToDate>
  <CharactersWithSpaces>1198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2022-09-22T07:47:00Z</dcterms:created>
  <dc:creator>lh2009</dc:creator>
  <cp:lastModifiedBy>Administrator</cp:lastModifiedBy>
  <dcterms:modified xsi:type="dcterms:W3CDTF">2023-07-05T08:23:49Z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